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0D7F7" w14:textId="77777777" w:rsidR="001951B0" w:rsidRPr="00990430" w:rsidRDefault="00B43D81">
      <w:pPr>
        <w:rPr>
          <w:rFonts w:cs="Arial"/>
          <w:b/>
          <w:bCs/>
          <w:sz w:val="48"/>
          <w:szCs w:val="48"/>
        </w:rPr>
      </w:pPr>
      <w:r w:rsidRPr="00990430">
        <w:rPr>
          <w:rFonts w:cs="Arial"/>
          <w:noProof/>
          <w:lang w:eastAsia="cs-CZ" w:bidi="ar-SA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7AF14F37" wp14:editId="1678E4E6">
                <wp:simplePos x="0" y="0"/>
                <wp:positionH relativeFrom="page">
                  <wp:posOffset>255905</wp:posOffset>
                </wp:positionH>
                <wp:positionV relativeFrom="page">
                  <wp:posOffset>1792605</wp:posOffset>
                </wp:positionV>
                <wp:extent cx="1568450" cy="2102485"/>
                <wp:effectExtent l="0" t="0" r="0" b="0"/>
                <wp:wrapNone/>
                <wp:docPr id="1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800" cy="2101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7B212C8" w14:textId="77777777" w:rsidR="001951B0" w:rsidRDefault="00B43D81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szCs w:val="18"/>
                              </w:rPr>
                              <w:t>Kontakt pro média</w:t>
                            </w:r>
                          </w:p>
                          <w:p w14:paraId="25874306" w14:textId="77777777" w:rsidR="001951B0" w:rsidRDefault="001951B0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</w:pPr>
                          </w:p>
                          <w:p w14:paraId="5122F1C7" w14:textId="77777777" w:rsidR="001951B0" w:rsidRDefault="001951B0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rPr>
                                <w:rStyle w:val="Hypertextovodkaz"/>
                                <w:spacing w:val="0"/>
                                <w:szCs w:val="18"/>
                              </w:rPr>
                            </w:pPr>
                          </w:p>
                          <w:p w14:paraId="44A24CC3" w14:textId="77777777" w:rsidR="001951B0" w:rsidRDefault="00B43D81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rPr>
                                <w:b/>
                                <w:bCs/>
                                <w:spacing w:val="0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szCs w:val="18"/>
                              </w:rPr>
                              <w:t xml:space="preserve">Milan Šimánek </w:t>
                            </w:r>
                          </w:p>
                          <w:p w14:paraId="2167BD24" w14:textId="77777777" w:rsidR="001951B0" w:rsidRDefault="00B43D81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</w:pPr>
                            <w:r>
                              <w:rPr>
                                <w:spacing w:val="0"/>
                                <w:szCs w:val="18"/>
                              </w:rPr>
                              <w:t>725 518 108</w:t>
                            </w:r>
                          </w:p>
                          <w:p w14:paraId="23CFE1ED" w14:textId="77777777" w:rsidR="001951B0" w:rsidRDefault="00B43D81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</w:pPr>
                            <w:hyperlink r:id="rId11">
                              <w:r>
                                <w:rPr>
                                  <w:rStyle w:val="Hypertextovodkaz"/>
                                  <w:spacing w:val="0"/>
                                  <w:szCs w:val="18"/>
                                </w:rPr>
                                <w:t>simanek@kinoart.cz</w:t>
                              </w:r>
                            </w:hyperlink>
                          </w:p>
                          <w:p w14:paraId="791AFE63" w14:textId="77777777" w:rsidR="001951B0" w:rsidRDefault="001951B0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rPr>
                                <w:b/>
                                <w:bCs/>
                                <w:spacing w:val="0"/>
                                <w:szCs w:val="18"/>
                              </w:rPr>
                            </w:pPr>
                          </w:p>
                          <w:p w14:paraId="1B9E0C23" w14:textId="77777777" w:rsidR="001951B0" w:rsidRDefault="00B43D81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rPr>
                                <w:b/>
                                <w:bCs/>
                                <w:spacing w:val="0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szCs w:val="18"/>
                              </w:rPr>
                              <w:t>Martina Marešová</w:t>
                            </w:r>
                          </w:p>
                          <w:p w14:paraId="19444B0C" w14:textId="77777777" w:rsidR="001951B0" w:rsidRDefault="00B43D81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  <w:spacing w:val="0"/>
                                <w:szCs w:val="18"/>
                              </w:rPr>
                            </w:pPr>
                            <w:hyperlink r:id="rId12">
                              <w:r>
                                <w:rPr>
                                  <w:rStyle w:val="Hypertextovodkaz"/>
                                  <w:bCs/>
                                  <w:spacing w:val="0"/>
                                  <w:szCs w:val="18"/>
                                </w:rPr>
                                <w:t>martina@brno16.cz</w:t>
                              </w:r>
                            </w:hyperlink>
                          </w:p>
                          <w:p w14:paraId="6BFFC4E7" w14:textId="77777777" w:rsidR="001951B0" w:rsidRDefault="001951B0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pacing w:val="0"/>
                                <w:szCs w:val="18"/>
                              </w:rPr>
                            </w:pPr>
                          </w:p>
                          <w:p w14:paraId="4E31BEF0" w14:textId="77777777" w:rsidR="001951B0" w:rsidRDefault="00B43D81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rPr>
                                <w:b/>
                                <w:bCs/>
                                <w:spacing w:val="0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szCs w:val="18"/>
                              </w:rPr>
                              <w:t>Hana Bánovská</w:t>
                            </w:r>
                          </w:p>
                          <w:p w14:paraId="6576E21D" w14:textId="77777777" w:rsidR="001951B0" w:rsidRDefault="00B43D81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775 911 269</w:t>
                            </w:r>
                          </w:p>
                          <w:p w14:paraId="1CCD6614" w14:textId="77777777" w:rsidR="001951B0" w:rsidRDefault="00B43D81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rPr>
                                <w:spacing w:val="0"/>
                                <w:szCs w:val="18"/>
                              </w:rPr>
                            </w:pPr>
                            <w:hyperlink r:id="rId13">
                              <w:r>
                                <w:rPr>
                                  <w:rStyle w:val="Hypertextovodkaz"/>
                                  <w:spacing w:val="0"/>
                                  <w:szCs w:val="18"/>
                                </w:rPr>
                                <w:t>banovska@ticbrno.cz</w:t>
                              </w:r>
                            </w:hyperlink>
                          </w:p>
                          <w:p w14:paraId="0ED1C431" w14:textId="77777777" w:rsidR="001951B0" w:rsidRDefault="001951B0">
                            <w:pPr>
                              <w:pStyle w:val="FrameContents"/>
                              <w:rPr>
                                <w:rStyle w:val="Hypertextovodkaz"/>
                                <w:spacing w:val="0"/>
                                <w:szCs w:val="18"/>
                              </w:rPr>
                            </w:pPr>
                          </w:p>
                          <w:p w14:paraId="206044C0" w14:textId="77777777" w:rsidR="001951B0" w:rsidRDefault="001951B0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rPr>
                                <w:spacing w:val="0"/>
                                <w:szCs w:val="18"/>
                              </w:rPr>
                            </w:pPr>
                          </w:p>
                          <w:p w14:paraId="283A2F07" w14:textId="77777777" w:rsidR="001951B0" w:rsidRDefault="001951B0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F14F37" id="Shape1" o:spid="_x0000_s1026" style="position:absolute;margin-left:20.15pt;margin-top:141.15pt;width:123.5pt;height:165.55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" o:allowincell="f" filled="f" stroked="f" strokeweight="0">
                <v:textbox style="mso-fit-shape-to-text:t" inset="0,0,0,0">
                  <w:txbxContent>
                    <w:p w14:paraId="17B212C8" w14:textId="77777777" w:rsidR="001951B0" w:rsidRDefault="00B43D81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ind w:left="0" w:firstLine="0"/>
                      </w:pPr>
                      <w:r>
                        <w:rPr>
                          <w:b/>
                          <w:bCs/>
                          <w:spacing w:val="0"/>
                          <w:szCs w:val="18"/>
                        </w:rPr>
                        <w:t>Kontakt pro média</w:t>
                      </w:r>
                    </w:p>
                    <w:p w14:paraId="25874306" w14:textId="77777777" w:rsidR="001951B0" w:rsidRDefault="001951B0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ind w:left="0" w:firstLine="0"/>
                      </w:pPr>
                    </w:p>
                    <w:p w14:paraId="5122F1C7" w14:textId="77777777" w:rsidR="001951B0" w:rsidRDefault="001951B0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ind w:left="0" w:firstLine="0"/>
                        <w:rPr>
                          <w:rStyle w:val="Hypertextovodkaz"/>
                          <w:spacing w:val="0"/>
                          <w:szCs w:val="18"/>
                        </w:rPr>
                      </w:pPr>
                    </w:p>
                    <w:p w14:paraId="44A24CC3" w14:textId="77777777" w:rsidR="001951B0" w:rsidRDefault="00B43D81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ind w:left="0" w:firstLine="0"/>
                        <w:rPr>
                          <w:b/>
                          <w:bCs/>
                          <w:spacing w:val="0"/>
                          <w:szCs w:val="18"/>
                        </w:rPr>
                      </w:pPr>
                      <w:r>
                        <w:rPr>
                          <w:b/>
                          <w:bCs/>
                          <w:spacing w:val="0"/>
                          <w:szCs w:val="18"/>
                        </w:rPr>
                        <w:t xml:space="preserve">Milan Šimánek </w:t>
                      </w:r>
                    </w:p>
                    <w:p w14:paraId="2167BD24" w14:textId="77777777" w:rsidR="001951B0" w:rsidRDefault="00B43D81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ind w:left="0" w:firstLine="0"/>
                      </w:pPr>
                      <w:r>
                        <w:rPr>
                          <w:spacing w:val="0"/>
                          <w:szCs w:val="18"/>
                        </w:rPr>
                        <w:t>725 518 108</w:t>
                      </w:r>
                    </w:p>
                    <w:p w14:paraId="23CFE1ED" w14:textId="77777777" w:rsidR="001951B0" w:rsidRDefault="00B43D81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ind w:left="0" w:firstLine="0"/>
                      </w:pPr>
                      <w:hyperlink r:id="rId14">
                        <w:r>
                          <w:rPr>
                            <w:rStyle w:val="Hypertextovodkaz"/>
                            <w:spacing w:val="0"/>
                            <w:szCs w:val="18"/>
                          </w:rPr>
                          <w:t>simanek@kinoart.cz</w:t>
                        </w:r>
                      </w:hyperlink>
                    </w:p>
                    <w:p w14:paraId="791AFE63" w14:textId="77777777" w:rsidR="001951B0" w:rsidRDefault="001951B0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ind w:left="0" w:firstLine="0"/>
                        <w:rPr>
                          <w:b/>
                          <w:bCs/>
                          <w:spacing w:val="0"/>
                          <w:szCs w:val="18"/>
                        </w:rPr>
                      </w:pPr>
                    </w:p>
                    <w:p w14:paraId="1B9E0C23" w14:textId="77777777" w:rsidR="001951B0" w:rsidRDefault="00B43D81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ind w:left="0" w:firstLine="0"/>
                        <w:rPr>
                          <w:b/>
                          <w:bCs/>
                          <w:spacing w:val="0"/>
                          <w:szCs w:val="18"/>
                        </w:rPr>
                      </w:pPr>
                      <w:r>
                        <w:rPr>
                          <w:b/>
                          <w:bCs/>
                          <w:spacing w:val="0"/>
                          <w:szCs w:val="18"/>
                        </w:rPr>
                        <w:t>Martina Marešová</w:t>
                      </w:r>
                    </w:p>
                    <w:p w14:paraId="19444B0C" w14:textId="77777777" w:rsidR="001951B0" w:rsidRDefault="00B43D81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rPr>
                          <w:bCs/>
                          <w:spacing w:val="0"/>
                          <w:szCs w:val="18"/>
                        </w:rPr>
                      </w:pPr>
                      <w:hyperlink r:id="rId15">
                        <w:r>
                          <w:rPr>
                            <w:rStyle w:val="Hypertextovodkaz"/>
                            <w:bCs/>
                            <w:spacing w:val="0"/>
                            <w:szCs w:val="18"/>
                          </w:rPr>
                          <w:t>martina@brno16.cz</w:t>
                        </w:r>
                      </w:hyperlink>
                    </w:p>
                    <w:p w14:paraId="6BFFC4E7" w14:textId="77777777" w:rsidR="001951B0" w:rsidRDefault="001951B0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pacing w:val="0"/>
                          <w:szCs w:val="18"/>
                        </w:rPr>
                      </w:pPr>
                    </w:p>
                    <w:p w14:paraId="4E31BEF0" w14:textId="77777777" w:rsidR="001951B0" w:rsidRDefault="00B43D81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ind w:left="0" w:firstLine="0"/>
                        <w:rPr>
                          <w:b/>
                          <w:bCs/>
                          <w:spacing w:val="0"/>
                          <w:szCs w:val="18"/>
                        </w:rPr>
                      </w:pPr>
                      <w:r>
                        <w:rPr>
                          <w:b/>
                          <w:bCs/>
                          <w:spacing w:val="0"/>
                          <w:szCs w:val="18"/>
                        </w:rPr>
                        <w:t>Hana Bánovská</w:t>
                      </w:r>
                    </w:p>
                    <w:p w14:paraId="6576E21D" w14:textId="77777777" w:rsidR="001951B0" w:rsidRDefault="00B43D81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775 911 269</w:t>
                      </w:r>
                    </w:p>
                    <w:p w14:paraId="1CCD6614" w14:textId="77777777" w:rsidR="001951B0" w:rsidRDefault="00B43D81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ind w:left="0" w:firstLine="0"/>
                        <w:rPr>
                          <w:spacing w:val="0"/>
                          <w:szCs w:val="18"/>
                        </w:rPr>
                      </w:pPr>
                      <w:hyperlink r:id="rId16">
                        <w:r>
                          <w:rPr>
                            <w:rStyle w:val="Hypertextovodkaz"/>
                            <w:spacing w:val="0"/>
                            <w:szCs w:val="18"/>
                          </w:rPr>
                          <w:t>banovska@ticbrno.cz</w:t>
                        </w:r>
                      </w:hyperlink>
                    </w:p>
                    <w:p w14:paraId="0ED1C431" w14:textId="77777777" w:rsidR="001951B0" w:rsidRDefault="001951B0">
                      <w:pPr>
                        <w:pStyle w:val="FrameContents"/>
                        <w:rPr>
                          <w:rStyle w:val="Hypertextovodkaz"/>
                          <w:spacing w:val="0"/>
                          <w:szCs w:val="18"/>
                        </w:rPr>
                      </w:pPr>
                    </w:p>
                    <w:p w14:paraId="206044C0" w14:textId="77777777" w:rsidR="001951B0" w:rsidRDefault="001951B0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ind w:left="0" w:firstLine="0"/>
                        <w:rPr>
                          <w:spacing w:val="0"/>
                          <w:szCs w:val="18"/>
                        </w:rPr>
                      </w:pPr>
                    </w:p>
                    <w:p w14:paraId="283A2F07" w14:textId="77777777" w:rsidR="001951B0" w:rsidRDefault="001951B0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ind w:left="0" w:firstLine="0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990430">
        <w:rPr>
          <w:rFonts w:cs="Arial"/>
          <w:b/>
          <w:bCs/>
          <w:sz w:val="48"/>
          <w:szCs w:val="48"/>
        </w:rPr>
        <w:t>TZ:</w:t>
      </w:r>
      <w:bookmarkStart w:id="0" w:name="docs-internal-guid-22902fd7-7fff-5033-32"/>
      <w:bookmarkEnd w:id="0"/>
      <w:r w:rsidRPr="00990430">
        <w:rPr>
          <w:rFonts w:cs="Arial"/>
          <w:b/>
          <w:bCs/>
          <w:sz w:val="48"/>
          <w:szCs w:val="48"/>
        </w:rPr>
        <w:t xml:space="preserve"> </w:t>
      </w:r>
      <w:r w:rsidR="00990430" w:rsidRPr="00990430">
        <w:rPr>
          <w:rFonts w:cs="Arial"/>
          <w:b/>
          <w:bCs/>
          <w:sz w:val="48"/>
          <w:szCs w:val="48"/>
        </w:rPr>
        <w:t>65. ročník Mezinárodního filmového festivalu už za měsíc</w:t>
      </w:r>
    </w:p>
    <w:p w14:paraId="6769E04A" w14:textId="77777777" w:rsidR="001951B0" w:rsidRDefault="001951B0">
      <w:pPr>
        <w:pStyle w:val="Nadpis1"/>
        <w:numPr>
          <w:ilvl w:val="0"/>
          <w:numId w:val="0"/>
        </w:numPr>
        <w:spacing w:after="1200"/>
      </w:pPr>
    </w:p>
    <w:p w14:paraId="63CE749C" w14:textId="77777777" w:rsidR="001951B0" w:rsidRDefault="001951B0">
      <w:pPr>
        <w:sectPr w:rsidR="001951B0">
          <w:headerReference w:type="default" r:id="rId17"/>
          <w:pgSz w:w="11906" w:h="16838"/>
          <w:pgMar w:top="893" w:right="283" w:bottom="567" w:left="3118" w:header="25" w:footer="0" w:gutter="0"/>
          <w:cols w:space="708"/>
          <w:formProt w:val="0"/>
          <w:docGrid w:linePitch="100"/>
        </w:sectPr>
      </w:pPr>
    </w:p>
    <w:p w14:paraId="025C7CF0" w14:textId="77777777" w:rsidR="00990430" w:rsidRDefault="00990430">
      <w:pPr>
        <w:spacing w:after="200"/>
        <w:rPr>
          <w:b/>
          <w:szCs w:val="18"/>
        </w:rPr>
      </w:pPr>
      <w:bookmarkStart w:id="1" w:name="_w1zwvqc4itdz"/>
      <w:bookmarkEnd w:id="1"/>
      <w:r w:rsidRPr="00990430">
        <w:rPr>
          <w:b/>
          <w:szCs w:val="18"/>
        </w:rPr>
        <w:t>Jeden z nejstarších filmových festivalů v České republice i tento rok přiveze do Brna porci těch nejzajímavějších krátkých filmů současnosti, které se b</w:t>
      </w:r>
      <w:r>
        <w:rPr>
          <w:b/>
          <w:szCs w:val="18"/>
        </w:rPr>
        <w:t>udou promítat za účasti hostů z </w:t>
      </w:r>
      <w:r w:rsidRPr="00990430">
        <w:rPr>
          <w:b/>
          <w:szCs w:val="18"/>
        </w:rPr>
        <w:t xml:space="preserve">celého světa. Kromě mezinárodní soutěže čekají na diváky 2.–6. října </w:t>
      </w:r>
      <w:r>
        <w:rPr>
          <w:b/>
          <w:szCs w:val="18"/>
        </w:rPr>
        <w:t>v Kině Art a Kině CIT i </w:t>
      </w:r>
      <w:r w:rsidRPr="00990430">
        <w:rPr>
          <w:b/>
          <w:szCs w:val="18"/>
        </w:rPr>
        <w:t xml:space="preserve">oscarové kraťasy, nabitý herní program a v neposlední řadě i filmy a debaty točící se kolem letošního motta – </w:t>
      </w:r>
      <w:proofErr w:type="spellStart"/>
      <w:r w:rsidRPr="00990430">
        <w:rPr>
          <w:b/>
          <w:szCs w:val="18"/>
        </w:rPr>
        <w:t>someBODY</w:t>
      </w:r>
      <w:proofErr w:type="spellEnd"/>
      <w:r w:rsidRPr="00990430">
        <w:rPr>
          <w:b/>
          <w:szCs w:val="18"/>
        </w:rPr>
        <w:t xml:space="preserve"> to love.</w:t>
      </w:r>
    </w:p>
    <w:p w14:paraId="3131A4C2" w14:textId="77777777" w:rsidR="00990430" w:rsidRPr="00990430" w:rsidRDefault="00990430" w:rsidP="00990430">
      <w:pPr>
        <w:spacing w:after="200"/>
        <w:rPr>
          <w:iCs/>
          <w:szCs w:val="18"/>
        </w:rPr>
      </w:pPr>
      <w:r w:rsidRPr="00990430">
        <w:rPr>
          <w:i/>
          <w:iCs/>
          <w:szCs w:val="18"/>
        </w:rPr>
        <w:t xml:space="preserve">„Po několika letech jsme se opět vrátili k podtitulu festivalu, který zastřešuje téma doprovodného programu. Motto jednak odkazuje k potřebě lásky, zdůrazněním slova BODY ale také upozorňuje na tělesnost v mnoha různých kontextech, ať už je to body positivity, nebo třeba </w:t>
      </w:r>
      <w:proofErr w:type="spellStart"/>
      <w:r w:rsidRPr="00990430">
        <w:rPr>
          <w:i/>
          <w:iCs/>
          <w:szCs w:val="18"/>
        </w:rPr>
        <w:t>komodifikace</w:t>
      </w:r>
      <w:proofErr w:type="spellEnd"/>
      <w:r w:rsidRPr="00990430">
        <w:rPr>
          <w:i/>
          <w:iCs/>
          <w:szCs w:val="18"/>
        </w:rPr>
        <w:t xml:space="preserve"> těla. Divákům nabídneme debatu s </w:t>
      </w:r>
      <w:proofErr w:type="spellStart"/>
      <w:r w:rsidRPr="00990430">
        <w:rPr>
          <w:b/>
          <w:i/>
          <w:iCs/>
          <w:szCs w:val="18"/>
        </w:rPr>
        <w:t>Virginijí</w:t>
      </w:r>
      <w:proofErr w:type="spellEnd"/>
      <w:r w:rsidRPr="00990430">
        <w:rPr>
          <w:b/>
          <w:i/>
          <w:iCs/>
          <w:szCs w:val="18"/>
        </w:rPr>
        <w:t xml:space="preserve"> </w:t>
      </w:r>
      <w:proofErr w:type="spellStart"/>
      <w:r w:rsidRPr="00990430">
        <w:rPr>
          <w:b/>
          <w:i/>
          <w:iCs/>
          <w:szCs w:val="18"/>
        </w:rPr>
        <w:t>Vereikyte</w:t>
      </w:r>
      <w:proofErr w:type="spellEnd"/>
      <w:r w:rsidRPr="00990430">
        <w:rPr>
          <w:i/>
          <w:iCs/>
          <w:szCs w:val="18"/>
        </w:rPr>
        <w:t xml:space="preserve">, která se účastní natáčení filmů </w:t>
      </w:r>
      <w:r w:rsidRPr="00990430">
        <w:rPr>
          <w:b/>
          <w:i/>
          <w:iCs/>
          <w:szCs w:val="18"/>
        </w:rPr>
        <w:t>jako koordinátorka intimity</w:t>
      </w:r>
      <w:r w:rsidRPr="00990430">
        <w:rPr>
          <w:i/>
          <w:iCs/>
          <w:szCs w:val="18"/>
        </w:rPr>
        <w:t xml:space="preserve"> (</w:t>
      </w:r>
      <w:proofErr w:type="spellStart"/>
      <w:r w:rsidRPr="00990430">
        <w:rPr>
          <w:i/>
          <w:iCs/>
          <w:szCs w:val="18"/>
        </w:rPr>
        <w:t>Intimacy</w:t>
      </w:r>
      <w:proofErr w:type="spellEnd"/>
      <w:r w:rsidRPr="00990430">
        <w:rPr>
          <w:i/>
          <w:iCs/>
          <w:szCs w:val="18"/>
        </w:rPr>
        <w:t xml:space="preserve"> </w:t>
      </w:r>
      <w:proofErr w:type="spellStart"/>
      <w:r w:rsidRPr="00990430">
        <w:rPr>
          <w:i/>
          <w:iCs/>
          <w:szCs w:val="18"/>
        </w:rPr>
        <w:t>coordinator</w:t>
      </w:r>
      <w:proofErr w:type="spellEnd"/>
      <w:r w:rsidRPr="00990430">
        <w:rPr>
          <w:i/>
          <w:iCs/>
          <w:szCs w:val="18"/>
        </w:rPr>
        <w:t xml:space="preserve">), tedy zajišťuje dodržování hranic i osobní pohodu herců a hereček při natáčení intimních scén. Čeká nás také diskuzní panel o </w:t>
      </w:r>
      <w:r>
        <w:rPr>
          <w:b/>
          <w:i/>
          <w:iCs/>
          <w:szCs w:val="18"/>
        </w:rPr>
        <w:t>etické pornografii s </w:t>
      </w:r>
      <w:r w:rsidRPr="00990430">
        <w:rPr>
          <w:b/>
          <w:i/>
          <w:iCs/>
          <w:szCs w:val="18"/>
        </w:rPr>
        <w:t>umělkyní a vysokoškolskou pedagožkou Kateřinou Olivovou</w:t>
      </w:r>
      <w:r w:rsidRPr="00990430">
        <w:rPr>
          <w:i/>
          <w:iCs/>
          <w:szCs w:val="18"/>
        </w:rPr>
        <w:t xml:space="preserve"> i dalšími hosty a </w:t>
      </w:r>
      <w:proofErr w:type="spellStart"/>
      <w:r w:rsidRPr="00990430">
        <w:rPr>
          <w:i/>
          <w:iCs/>
          <w:szCs w:val="18"/>
        </w:rPr>
        <w:t>hostkami</w:t>
      </w:r>
      <w:proofErr w:type="spellEnd"/>
      <w:r w:rsidRPr="00990430">
        <w:rPr>
          <w:i/>
          <w:iCs/>
          <w:szCs w:val="18"/>
        </w:rPr>
        <w:t xml:space="preserve"> a také filmový blok, zabývající se uměleckým pohledem filmařů a filmařek na využívání těla v uměleckém filmu, čímž se završí náš program věnovaný právě tělu a potřebě ho jak milovat, tak i chránit,” </w:t>
      </w:r>
      <w:r w:rsidRPr="00990430">
        <w:rPr>
          <w:iCs/>
          <w:szCs w:val="18"/>
        </w:rPr>
        <w:t>komentuje Milan Šimáne</w:t>
      </w:r>
      <w:r w:rsidRPr="00990430">
        <w:rPr>
          <w:iCs/>
          <w:szCs w:val="18"/>
        </w:rPr>
        <w:t>k, ředitel a dramaturg BRNO16.</w:t>
      </w:r>
    </w:p>
    <w:p w14:paraId="588A6857" w14:textId="77777777" w:rsidR="00990430" w:rsidRPr="00990430" w:rsidRDefault="00990430" w:rsidP="00990430">
      <w:pPr>
        <w:spacing w:after="200"/>
        <w:rPr>
          <w:iCs/>
          <w:szCs w:val="18"/>
        </w:rPr>
      </w:pPr>
      <w:r w:rsidRPr="00990430">
        <w:rPr>
          <w:iCs/>
          <w:szCs w:val="18"/>
        </w:rPr>
        <w:t xml:space="preserve">Největší prostor bude i letos patřit </w:t>
      </w:r>
      <w:r w:rsidRPr="00990430">
        <w:rPr>
          <w:b/>
          <w:iCs/>
          <w:szCs w:val="18"/>
        </w:rPr>
        <w:t>mezinárodní soutěži</w:t>
      </w:r>
      <w:r w:rsidRPr="00990430">
        <w:rPr>
          <w:iCs/>
          <w:szCs w:val="18"/>
        </w:rPr>
        <w:t xml:space="preserve">, ve které se představí </w:t>
      </w:r>
      <w:r w:rsidRPr="00990430">
        <w:rPr>
          <w:b/>
          <w:iCs/>
          <w:szCs w:val="18"/>
        </w:rPr>
        <w:t>34 kraťasů z celého světa</w:t>
      </w:r>
      <w:r w:rsidRPr="00990430">
        <w:rPr>
          <w:iCs/>
          <w:szCs w:val="18"/>
        </w:rPr>
        <w:t xml:space="preserve">. Ty budou promítány za účasti </w:t>
      </w:r>
      <w:proofErr w:type="spellStart"/>
      <w:r w:rsidRPr="00990430">
        <w:rPr>
          <w:iCs/>
          <w:szCs w:val="18"/>
        </w:rPr>
        <w:t>autorstva</w:t>
      </w:r>
      <w:proofErr w:type="spellEnd"/>
      <w:r w:rsidRPr="00990430">
        <w:rPr>
          <w:iCs/>
          <w:szCs w:val="18"/>
        </w:rPr>
        <w:t xml:space="preserve">, se kterým bude možné po projekcích diskutovat. Chybět nebude ani </w:t>
      </w:r>
      <w:r w:rsidRPr="00990430">
        <w:rPr>
          <w:b/>
          <w:iCs/>
          <w:szCs w:val="18"/>
        </w:rPr>
        <w:t>Československá 16, soutěž pro krátké filmy z České a Slovenské republiky</w:t>
      </w:r>
      <w:r w:rsidRPr="00990430">
        <w:rPr>
          <w:iCs/>
          <w:szCs w:val="18"/>
        </w:rPr>
        <w:t xml:space="preserve">. Soutěžní snímky budou následně hodnoceny </w:t>
      </w:r>
      <w:r w:rsidRPr="00990430">
        <w:rPr>
          <w:b/>
          <w:iCs/>
          <w:szCs w:val="18"/>
        </w:rPr>
        <w:t>mezinárodními porotami</w:t>
      </w:r>
      <w:r w:rsidRPr="00990430">
        <w:rPr>
          <w:iCs/>
          <w:szCs w:val="18"/>
        </w:rPr>
        <w:t xml:space="preserve">, studentskou porotou a také samotným diváctvem festivalu. Vyhlášení vítězných filmů proběhne </w:t>
      </w:r>
      <w:r w:rsidRPr="00990430">
        <w:rPr>
          <w:b/>
          <w:iCs/>
          <w:szCs w:val="18"/>
        </w:rPr>
        <w:t>v sobotu 5. října večer ve Velkém sále Kina Art</w:t>
      </w:r>
      <w:r w:rsidRPr="00990430">
        <w:rPr>
          <w:iCs/>
          <w:szCs w:val="18"/>
        </w:rPr>
        <w:t>, blok vítězných filmů pak bude možné zhlédnout poslední de</w:t>
      </w:r>
      <w:r w:rsidRPr="00990430">
        <w:rPr>
          <w:iCs/>
          <w:szCs w:val="18"/>
        </w:rPr>
        <w:t xml:space="preserve">n festivalu, </w:t>
      </w:r>
      <w:r>
        <w:rPr>
          <w:b/>
          <w:iCs/>
          <w:szCs w:val="18"/>
        </w:rPr>
        <w:t>v </w:t>
      </w:r>
      <w:r w:rsidRPr="00990430">
        <w:rPr>
          <w:b/>
          <w:iCs/>
          <w:szCs w:val="18"/>
        </w:rPr>
        <w:t>neděli 6. října</w:t>
      </w:r>
      <w:r w:rsidRPr="00990430">
        <w:rPr>
          <w:iCs/>
          <w:szCs w:val="18"/>
        </w:rPr>
        <w:t>.</w:t>
      </w:r>
    </w:p>
    <w:p w14:paraId="50D1B57C" w14:textId="77777777" w:rsidR="00990430" w:rsidRPr="00990430" w:rsidRDefault="00990430" w:rsidP="00990430">
      <w:pPr>
        <w:spacing w:after="200"/>
        <w:rPr>
          <w:iCs/>
          <w:szCs w:val="18"/>
        </w:rPr>
      </w:pPr>
      <w:r w:rsidRPr="00990430">
        <w:rPr>
          <w:iCs/>
          <w:szCs w:val="18"/>
        </w:rPr>
        <w:t>Tradičně nebude chybět ani herní program, který se opět zaměří na propojení filmového a herního média prostřednictvím krátkých filmů. Velký sál Kina Art bude ho</w:t>
      </w:r>
      <w:r>
        <w:rPr>
          <w:iCs/>
          <w:szCs w:val="18"/>
        </w:rPr>
        <w:t xml:space="preserve">stit projekci snímku </w:t>
      </w:r>
      <w:proofErr w:type="spellStart"/>
      <w:r w:rsidRPr="00B43D81">
        <w:rPr>
          <w:b/>
          <w:iCs/>
          <w:szCs w:val="18"/>
        </w:rPr>
        <w:t>Yötön</w:t>
      </w:r>
      <w:proofErr w:type="spellEnd"/>
      <w:r w:rsidRPr="00B43D81">
        <w:rPr>
          <w:b/>
          <w:iCs/>
          <w:szCs w:val="18"/>
        </w:rPr>
        <w:t xml:space="preserve"> </w:t>
      </w:r>
      <w:proofErr w:type="spellStart"/>
      <w:r w:rsidRPr="00B43D81">
        <w:rPr>
          <w:b/>
          <w:iCs/>
          <w:szCs w:val="18"/>
        </w:rPr>
        <w:t>Yö</w:t>
      </w:r>
      <w:proofErr w:type="spellEnd"/>
      <w:r w:rsidRPr="00B43D81">
        <w:rPr>
          <w:b/>
          <w:iCs/>
          <w:szCs w:val="18"/>
        </w:rPr>
        <w:t xml:space="preserve"> z </w:t>
      </w:r>
      <w:r w:rsidRPr="00B43D81">
        <w:rPr>
          <w:b/>
          <w:iCs/>
          <w:szCs w:val="18"/>
        </w:rPr>
        <w:t xml:space="preserve">oceňované hry Alan </w:t>
      </w:r>
      <w:proofErr w:type="spellStart"/>
      <w:r w:rsidRPr="00B43D81">
        <w:rPr>
          <w:b/>
          <w:iCs/>
          <w:szCs w:val="18"/>
        </w:rPr>
        <w:t>Wake</w:t>
      </w:r>
      <w:proofErr w:type="spellEnd"/>
      <w:r w:rsidRPr="00B43D81">
        <w:rPr>
          <w:b/>
          <w:iCs/>
          <w:szCs w:val="18"/>
        </w:rPr>
        <w:t xml:space="preserve"> II</w:t>
      </w:r>
      <w:r w:rsidRPr="00990430">
        <w:rPr>
          <w:iCs/>
          <w:szCs w:val="18"/>
        </w:rPr>
        <w:t xml:space="preserve"> od finského studia </w:t>
      </w:r>
      <w:proofErr w:type="spellStart"/>
      <w:r w:rsidRPr="00990430">
        <w:rPr>
          <w:iCs/>
          <w:szCs w:val="18"/>
        </w:rPr>
        <w:t>Remedy</w:t>
      </w:r>
      <w:proofErr w:type="spellEnd"/>
      <w:r w:rsidRPr="00990430">
        <w:rPr>
          <w:iCs/>
          <w:szCs w:val="18"/>
        </w:rPr>
        <w:t xml:space="preserve">, následovanou debatou s autory. Aktivně se diváci mohou zapojit v roli hybatelů děje do veřejného čtení </w:t>
      </w:r>
      <w:proofErr w:type="spellStart"/>
      <w:r w:rsidRPr="00990430">
        <w:rPr>
          <w:iCs/>
          <w:szCs w:val="18"/>
        </w:rPr>
        <w:t>gamebooku</w:t>
      </w:r>
      <w:proofErr w:type="spellEnd"/>
      <w:r w:rsidRPr="00990430">
        <w:rPr>
          <w:iCs/>
          <w:szCs w:val="18"/>
        </w:rPr>
        <w:t xml:space="preserve"> s hudebním doprovodem, zkoušením herních prototypů v Černé díře a v herním kvízu, který proběhne 1. října v předvečer fe</w:t>
      </w:r>
      <w:r w:rsidRPr="00990430">
        <w:rPr>
          <w:iCs/>
          <w:szCs w:val="18"/>
        </w:rPr>
        <w:t xml:space="preserve">stivalu jako součást </w:t>
      </w:r>
      <w:proofErr w:type="spellStart"/>
      <w:r w:rsidRPr="00990430">
        <w:rPr>
          <w:iCs/>
          <w:szCs w:val="18"/>
        </w:rPr>
        <w:t>warm-upu</w:t>
      </w:r>
      <w:proofErr w:type="spellEnd"/>
      <w:r w:rsidRPr="00990430">
        <w:rPr>
          <w:iCs/>
          <w:szCs w:val="18"/>
        </w:rPr>
        <w:t xml:space="preserve">. </w:t>
      </w:r>
    </w:p>
    <w:p w14:paraId="182C34C2" w14:textId="77777777" w:rsidR="00990430" w:rsidRPr="00990430" w:rsidRDefault="00990430" w:rsidP="00990430">
      <w:pPr>
        <w:spacing w:after="200"/>
        <w:rPr>
          <w:iCs/>
          <w:szCs w:val="18"/>
        </w:rPr>
      </w:pPr>
      <w:r w:rsidRPr="00B43D81">
        <w:rPr>
          <w:b/>
          <w:iCs/>
          <w:szCs w:val="18"/>
        </w:rPr>
        <w:t>Akreditace</w:t>
      </w:r>
      <w:r w:rsidRPr="00990430">
        <w:rPr>
          <w:iCs/>
          <w:szCs w:val="18"/>
        </w:rPr>
        <w:t xml:space="preserve"> na celý festival můžete již nyní zakoupit online na </w:t>
      </w:r>
      <w:r w:rsidRPr="00B43D81">
        <w:rPr>
          <w:b/>
          <w:iCs/>
          <w:szCs w:val="18"/>
        </w:rPr>
        <w:t>www.brno16.cz nebo na pokladně Kina Art</w:t>
      </w:r>
      <w:r w:rsidRPr="00990430">
        <w:rPr>
          <w:iCs/>
          <w:szCs w:val="18"/>
        </w:rPr>
        <w:t>. V prodeji budou i vstupenky na jednotlivé programové bloky, a to přímo před proje</w:t>
      </w:r>
      <w:r w:rsidRPr="00990430">
        <w:rPr>
          <w:iCs/>
          <w:szCs w:val="18"/>
        </w:rPr>
        <w:t>kcemi na festivalových místech.</w:t>
      </w:r>
    </w:p>
    <w:p w14:paraId="72F0C0BA" w14:textId="77777777" w:rsidR="00990430" w:rsidRPr="00B43D81" w:rsidRDefault="00990430" w:rsidP="00990430">
      <w:pPr>
        <w:spacing w:after="200"/>
        <w:rPr>
          <w:b/>
          <w:iCs/>
          <w:szCs w:val="18"/>
        </w:rPr>
      </w:pPr>
      <w:r w:rsidRPr="00B43D81">
        <w:rPr>
          <w:b/>
          <w:iCs/>
          <w:szCs w:val="18"/>
        </w:rPr>
        <w:t>BRNO16 pořádá TIC BRNO, příspěvková organizace, jmenovitě Kino Art a Galerie TIC.</w:t>
      </w:r>
    </w:p>
    <w:p w14:paraId="191EA000" w14:textId="77777777" w:rsidR="00990430" w:rsidRPr="00990430" w:rsidRDefault="00990430" w:rsidP="00990430">
      <w:pPr>
        <w:spacing w:after="200"/>
        <w:rPr>
          <w:iCs/>
          <w:szCs w:val="18"/>
        </w:rPr>
      </w:pPr>
      <w:r w:rsidRPr="00990430">
        <w:rPr>
          <w:iCs/>
          <w:szCs w:val="18"/>
        </w:rPr>
        <w:t xml:space="preserve">Další informace: </w:t>
      </w:r>
      <w:hyperlink r:id="rId18" w:history="1">
        <w:r w:rsidRPr="0004413A">
          <w:rPr>
            <w:rStyle w:val="Hypertextovodkaz"/>
            <w:iCs/>
            <w:szCs w:val="18"/>
          </w:rPr>
          <w:t>www.brno16.cz</w:t>
        </w:r>
      </w:hyperlink>
      <w:r>
        <w:rPr>
          <w:iCs/>
          <w:szCs w:val="18"/>
        </w:rPr>
        <w:t xml:space="preserve"> </w:t>
      </w:r>
      <w:r w:rsidRPr="00990430">
        <w:rPr>
          <w:iCs/>
          <w:szCs w:val="18"/>
        </w:rPr>
        <w:t xml:space="preserve">| </w:t>
      </w:r>
      <w:hyperlink r:id="rId19" w:history="1">
        <w:r w:rsidRPr="0004413A">
          <w:rPr>
            <w:rStyle w:val="Hypertextovodkaz"/>
            <w:iCs/>
            <w:szCs w:val="18"/>
          </w:rPr>
          <w:t>https://www.facebook.com/BRNO16festival</w:t>
        </w:r>
      </w:hyperlink>
      <w:r>
        <w:rPr>
          <w:iCs/>
          <w:szCs w:val="18"/>
        </w:rPr>
        <w:t xml:space="preserve"> </w:t>
      </w:r>
    </w:p>
    <w:p w14:paraId="46ECE05D" w14:textId="77777777" w:rsidR="00990430" w:rsidRPr="00990430" w:rsidRDefault="00990430" w:rsidP="00990430">
      <w:pPr>
        <w:spacing w:after="200"/>
        <w:rPr>
          <w:b/>
          <w:iCs/>
          <w:szCs w:val="18"/>
        </w:rPr>
      </w:pPr>
      <w:r w:rsidRPr="00990430">
        <w:rPr>
          <w:b/>
          <w:iCs/>
          <w:szCs w:val="18"/>
        </w:rPr>
        <w:t>Záštita festivalu, financování a partnerství:</w:t>
      </w:r>
    </w:p>
    <w:p w14:paraId="08682AC0" w14:textId="77777777" w:rsidR="00990430" w:rsidRPr="00990430" w:rsidRDefault="00990430" w:rsidP="00990430">
      <w:pPr>
        <w:spacing w:after="200"/>
        <w:rPr>
          <w:iCs/>
          <w:szCs w:val="18"/>
        </w:rPr>
      </w:pPr>
      <w:r w:rsidRPr="00990430">
        <w:rPr>
          <w:iCs/>
          <w:szCs w:val="18"/>
        </w:rPr>
        <w:t>Záštitu nad festivalem převzala primátorka statutárního města Brna Markéta Vaňková. Festival se koná za finanční</w:t>
      </w:r>
      <w:bookmarkStart w:id="2" w:name="_GoBack"/>
      <w:bookmarkEnd w:id="2"/>
      <w:r w:rsidRPr="00990430">
        <w:rPr>
          <w:iCs/>
          <w:szCs w:val="18"/>
        </w:rPr>
        <w:t xml:space="preserve"> podpory statutárního města Brna, Ministe</w:t>
      </w:r>
      <w:r>
        <w:rPr>
          <w:iCs/>
          <w:szCs w:val="18"/>
        </w:rPr>
        <w:t>rstva kultury České republiky a </w:t>
      </w:r>
      <w:r w:rsidRPr="00990430">
        <w:rPr>
          <w:iCs/>
          <w:szCs w:val="18"/>
        </w:rPr>
        <w:t>Jihomoravského kraje. Všem podporovatelům i partnerům patří v</w:t>
      </w:r>
      <w:r w:rsidRPr="00990430">
        <w:rPr>
          <w:iCs/>
          <w:szCs w:val="18"/>
        </w:rPr>
        <w:t>elké poděkování.</w:t>
      </w:r>
    </w:p>
    <w:p w14:paraId="1F3CCEDC" w14:textId="77777777" w:rsidR="00990430" w:rsidRPr="00990430" w:rsidRDefault="00B43D81" w:rsidP="00990430">
      <w:pPr>
        <w:spacing w:after="200"/>
        <w:rPr>
          <w:iCs/>
          <w:szCs w:val="18"/>
        </w:rPr>
      </w:pPr>
      <w:r>
        <w:rPr>
          <w:iCs/>
          <w:szCs w:val="18"/>
        </w:rPr>
        <w:t>Brno 2. 9</w:t>
      </w:r>
      <w:r w:rsidR="00990430" w:rsidRPr="00990430">
        <w:rPr>
          <w:iCs/>
          <w:szCs w:val="18"/>
        </w:rPr>
        <w:t>. 2024</w:t>
      </w:r>
    </w:p>
    <w:sectPr w:rsidR="00990430" w:rsidRPr="00990430" w:rsidSect="00990430">
      <w:type w:val="continuous"/>
      <w:pgSz w:w="11906" w:h="16838"/>
      <w:pgMar w:top="893" w:right="283" w:bottom="567" w:left="3118" w:header="25" w:footer="0" w:gutter="0"/>
      <w:cols w:space="222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49C19" w14:textId="77777777" w:rsidR="00000000" w:rsidRDefault="00B43D81">
      <w:r>
        <w:separator/>
      </w:r>
    </w:p>
  </w:endnote>
  <w:endnote w:type="continuationSeparator" w:id="0">
    <w:p w14:paraId="0B1FC04F" w14:textId="77777777" w:rsidR="00000000" w:rsidRDefault="00B4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1FF08" w14:textId="77777777" w:rsidR="00000000" w:rsidRDefault="00B43D81">
      <w:r>
        <w:separator/>
      </w:r>
    </w:p>
  </w:footnote>
  <w:footnote w:type="continuationSeparator" w:id="0">
    <w:p w14:paraId="1216B229" w14:textId="77777777" w:rsidR="00000000" w:rsidRDefault="00B43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F9542" w14:textId="77777777" w:rsidR="001951B0" w:rsidRDefault="00B43D81">
    <w:pPr>
      <w:pStyle w:val="Zhlav"/>
    </w:pPr>
    <w:r>
      <w:rPr>
        <w:noProof/>
        <w:lang w:eastAsia="cs-CZ" w:bidi="ar-SA"/>
      </w:rPr>
      <w:drawing>
        <wp:anchor distT="0" distB="0" distL="0" distR="0" simplePos="0" relativeHeight="2" behindDoc="1" locked="0" layoutInCell="0" allowOverlap="1" wp14:anchorId="2AC4F036" wp14:editId="60402401">
          <wp:simplePos x="0" y="0"/>
          <wp:positionH relativeFrom="column">
            <wp:posOffset>-1976120</wp:posOffset>
          </wp:positionH>
          <wp:positionV relativeFrom="paragraph">
            <wp:posOffset>-14605</wp:posOffset>
          </wp:positionV>
          <wp:extent cx="7557135" cy="554355"/>
          <wp:effectExtent l="0" t="0" r="0" b="0"/>
          <wp:wrapTopAndBottom/>
          <wp:docPr id="3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8339A"/>
    <w:multiLevelType w:val="multilevel"/>
    <w:tmpl w:val="A8485ED8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sz w:val="48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FA0A50"/>
    <w:multiLevelType w:val="multilevel"/>
    <w:tmpl w:val="9FFAB7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560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B0"/>
    <w:rsid w:val="001951B0"/>
    <w:rsid w:val="00990430"/>
    <w:rsid w:val="00B4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C15D6"/>
  <w15:docId w15:val="{28BBCDEA-3B8A-4D5D-AB58-F686F500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Arial Unicode MS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366D"/>
    <w:pPr>
      <w:widowControl w:val="0"/>
    </w:pPr>
    <w:rPr>
      <w:rFonts w:ascii="Arial" w:hAnsi="Arial"/>
      <w:spacing w:val="4"/>
      <w:sz w:val="18"/>
      <w:szCs w:val="24"/>
      <w:lang w:eastAsia="zh-CN" w:bidi="hi-IN"/>
    </w:rPr>
  </w:style>
  <w:style w:type="paragraph" w:styleId="Nadpis1">
    <w:name w:val="heading 1"/>
    <w:basedOn w:val="Heading"/>
    <w:next w:val="Zkladntext"/>
    <w:link w:val="Nadpis1Char"/>
    <w:uiPriority w:val="99"/>
    <w:qFormat/>
    <w:rsid w:val="00B9366D"/>
    <w:pPr>
      <w:numPr>
        <w:numId w:val="1"/>
      </w:numPr>
      <w:spacing w:before="0" w:after="1417"/>
      <w:ind w:left="0" w:firstLine="0"/>
      <w:outlineLvl w:val="0"/>
    </w:pPr>
    <w:rPr>
      <w:b/>
      <w:bCs/>
      <w:sz w:val="48"/>
      <w:szCs w:val="32"/>
    </w:rPr>
  </w:style>
  <w:style w:type="paragraph" w:styleId="Nadpis2">
    <w:name w:val="heading 2"/>
    <w:basedOn w:val="Heading"/>
    <w:next w:val="Zkladntext"/>
    <w:link w:val="Nadpis2Char"/>
    <w:uiPriority w:val="99"/>
    <w:qFormat/>
    <w:rsid w:val="00B9366D"/>
    <w:pPr>
      <w:numPr>
        <w:ilvl w:val="1"/>
        <w:numId w:val="1"/>
      </w:numPr>
      <w:spacing w:before="0" w:after="0"/>
      <w:ind w:left="0" w:firstLine="0"/>
      <w:jc w:val="center"/>
      <w:outlineLvl w:val="1"/>
    </w:pPr>
    <w:rPr>
      <w:bCs/>
      <w:iCs/>
      <w:sz w:val="18"/>
    </w:rPr>
  </w:style>
  <w:style w:type="paragraph" w:styleId="Nadpis3">
    <w:name w:val="heading 3"/>
    <w:basedOn w:val="Heading"/>
    <w:next w:val="Zkladntext"/>
    <w:link w:val="Nadpis3Char"/>
    <w:uiPriority w:val="99"/>
    <w:qFormat/>
    <w:rsid w:val="00B9366D"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6BA9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121C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rsid w:val="00E212E2"/>
    <w:rPr>
      <w:rFonts w:ascii="Cambria" w:hAnsi="Cambria" w:cs="Mangal"/>
      <w:b/>
      <w:bCs/>
      <w:spacing w:val="4"/>
      <w:kern w:val="2"/>
      <w:sz w:val="29"/>
      <w:szCs w:val="29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9"/>
    <w:semiHidden/>
    <w:qFormat/>
    <w:rsid w:val="00E212E2"/>
    <w:rPr>
      <w:rFonts w:ascii="Cambria" w:hAnsi="Cambria" w:cs="Mangal"/>
      <w:b/>
      <w:bCs/>
      <w:i/>
      <w:iCs/>
      <w:spacing w:val="4"/>
      <w:sz w:val="25"/>
      <w:szCs w:val="25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9"/>
    <w:semiHidden/>
    <w:qFormat/>
    <w:rsid w:val="00E212E2"/>
    <w:rPr>
      <w:rFonts w:ascii="Cambria" w:hAnsi="Cambria" w:cs="Mangal"/>
      <w:b/>
      <w:bCs/>
      <w:spacing w:val="4"/>
      <w:sz w:val="23"/>
      <w:szCs w:val="23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6721B1"/>
    <w:rPr>
      <w:color w:val="0000FF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E212E2"/>
    <w:rPr>
      <w:rFonts w:ascii="Arial" w:hAnsi="Arial" w:cs="Mangal"/>
      <w:spacing w:val="4"/>
      <w:sz w:val="24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E212E2"/>
    <w:rPr>
      <w:rFonts w:ascii="Arial" w:hAnsi="Arial" w:cs="Mangal"/>
      <w:spacing w:val="4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99"/>
    <w:qFormat/>
    <w:rsid w:val="00E212E2"/>
    <w:rPr>
      <w:rFonts w:ascii="Cambria" w:hAnsi="Cambria" w:cs="Mangal"/>
      <w:b/>
      <w:bCs/>
      <w:spacing w:val="4"/>
      <w:kern w:val="2"/>
      <w:sz w:val="29"/>
      <w:szCs w:val="29"/>
      <w:lang w:eastAsia="zh-CN" w:bidi="hi-IN"/>
    </w:rPr>
  </w:style>
  <w:style w:type="character" w:customStyle="1" w:styleId="PodnadpisChar">
    <w:name w:val="Podnadpis Char"/>
    <w:basedOn w:val="Standardnpsmoodstavce"/>
    <w:link w:val="Podnadpis"/>
    <w:uiPriority w:val="99"/>
    <w:qFormat/>
    <w:rsid w:val="00E212E2"/>
    <w:rPr>
      <w:rFonts w:ascii="Cambria" w:hAnsi="Cambria" w:cs="Mangal"/>
      <w:spacing w:val="4"/>
      <w:sz w:val="21"/>
      <w:szCs w:val="21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F0460"/>
    <w:rPr>
      <w:rFonts w:ascii="Tahoma" w:hAnsi="Tahoma" w:cs="Mangal"/>
      <w:spacing w:val="4"/>
      <w:sz w:val="16"/>
      <w:szCs w:val="14"/>
      <w:lang w:eastAsia="zh-CN" w:bidi="hi-IN"/>
    </w:rPr>
  </w:style>
  <w:style w:type="character" w:customStyle="1" w:styleId="blue">
    <w:name w:val="blue"/>
    <w:basedOn w:val="Standardnpsmoodstavce"/>
    <w:qFormat/>
    <w:rsid w:val="006505F7"/>
  </w:style>
  <w:style w:type="character" w:styleId="Siln">
    <w:name w:val="Strong"/>
    <w:basedOn w:val="Standardnpsmoodstavce"/>
    <w:uiPriority w:val="22"/>
    <w:qFormat/>
    <w:rsid w:val="00945CB4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501130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B765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3B765F"/>
    <w:rPr>
      <w:rFonts w:ascii="Arial" w:hAnsi="Arial" w:cs="Mangal"/>
      <w:spacing w:val="4"/>
      <w:sz w:val="20"/>
      <w:szCs w:val="18"/>
      <w:lang w:eastAsia="zh-CN" w:bidi="hi-I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B765F"/>
    <w:rPr>
      <w:rFonts w:ascii="Arial" w:hAnsi="Arial" w:cs="Mangal"/>
      <w:b/>
      <w:bCs/>
      <w:spacing w:val="4"/>
      <w:sz w:val="20"/>
      <w:szCs w:val="18"/>
      <w:lang w:eastAsia="zh-CN" w:bidi="hi-I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3B765F"/>
    <w:rPr>
      <w:color w:val="808080"/>
      <w:shd w:val="clear" w:color="auto" w:fill="E6E6E6"/>
    </w:rPr>
  </w:style>
  <w:style w:type="character" w:styleId="Zdraznn">
    <w:name w:val="Emphasis"/>
    <w:basedOn w:val="Standardnpsmoodstavce"/>
    <w:uiPriority w:val="20"/>
    <w:qFormat/>
    <w:rsid w:val="00FF59AD"/>
    <w:rPr>
      <w:i/>
      <w:iCs/>
    </w:rPr>
  </w:style>
  <w:style w:type="character" w:customStyle="1" w:styleId="BezmezerChar">
    <w:name w:val="Bez mezer Char"/>
    <w:basedOn w:val="Standardnpsmoodstavce"/>
    <w:link w:val="Bezmezer"/>
    <w:uiPriority w:val="1"/>
    <w:qFormat/>
    <w:rsid w:val="0013373A"/>
    <w:rPr>
      <w:rFonts w:ascii="Arial" w:hAnsi="Arial" w:cs="Mangal"/>
      <w:spacing w:val="4"/>
      <w:sz w:val="18"/>
      <w:szCs w:val="24"/>
      <w:lang w:eastAsia="zh-CN" w:bidi="hi-IN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B3121C"/>
    <w:rPr>
      <w:rFonts w:asciiTheme="majorHAnsi" w:eastAsiaTheme="majorEastAsia" w:hAnsiTheme="majorHAnsi" w:cs="Mangal"/>
      <w:color w:val="365F91" w:themeColor="accent1" w:themeShade="BF"/>
      <w:spacing w:val="4"/>
      <w:sz w:val="18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071432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BC6BA9"/>
    <w:rPr>
      <w:rFonts w:asciiTheme="majorHAnsi" w:eastAsiaTheme="majorEastAsia" w:hAnsiTheme="majorHAnsi" w:cs="Mangal"/>
      <w:i/>
      <w:iCs/>
      <w:color w:val="365F91" w:themeColor="accent1" w:themeShade="BF"/>
      <w:spacing w:val="4"/>
      <w:sz w:val="18"/>
      <w:szCs w:val="24"/>
      <w:lang w:eastAsia="zh-CN" w:bidi="hi-IN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ln"/>
    <w:next w:val="Zkladntext"/>
    <w:uiPriority w:val="99"/>
    <w:qFormat/>
    <w:rsid w:val="00B9366D"/>
    <w:pPr>
      <w:keepNext/>
      <w:spacing w:before="240" w:after="120"/>
    </w:pPr>
    <w:rPr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B9366D"/>
    <w:pPr>
      <w:spacing w:after="120"/>
    </w:pPr>
  </w:style>
  <w:style w:type="paragraph" w:styleId="Seznam">
    <w:name w:val="List"/>
    <w:basedOn w:val="Zkladntext"/>
    <w:uiPriority w:val="99"/>
    <w:rsid w:val="00B9366D"/>
  </w:style>
  <w:style w:type="paragraph" w:styleId="Titulek">
    <w:name w:val="caption"/>
    <w:basedOn w:val="Normln"/>
    <w:uiPriority w:val="99"/>
    <w:qFormat/>
    <w:rsid w:val="00B9366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uiPriority w:val="99"/>
    <w:qFormat/>
    <w:rsid w:val="00B9366D"/>
    <w:pPr>
      <w:suppressLineNumbers/>
    </w:p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rsid w:val="00B9366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n"/>
    <w:uiPriority w:val="99"/>
    <w:qFormat/>
    <w:rsid w:val="00B9366D"/>
    <w:pPr>
      <w:suppressLineNumbers/>
    </w:pPr>
  </w:style>
  <w:style w:type="paragraph" w:customStyle="1" w:styleId="Quotations">
    <w:name w:val="Quotations"/>
    <w:basedOn w:val="Normln"/>
    <w:uiPriority w:val="99"/>
    <w:qFormat/>
    <w:rsid w:val="00B9366D"/>
    <w:pPr>
      <w:spacing w:after="283"/>
      <w:ind w:left="567" w:right="567"/>
    </w:pPr>
  </w:style>
  <w:style w:type="paragraph" w:styleId="Nzev">
    <w:name w:val="Title"/>
    <w:basedOn w:val="Heading"/>
    <w:next w:val="Zkladntext"/>
    <w:link w:val="NzevChar"/>
    <w:uiPriority w:val="99"/>
    <w:qFormat/>
    <w:rsid w:val="00B9366D"/>
    <w:pPr>
      <w:jc w:val="center"/>
    </w:pPr>
    <w:rPr>
      <w:b/>
      <w:bCs/>
      <w:sz w:val="36"/>
      <w:szCs w:val="36"/>
    </w:rPr>
  </w:style>
  <w:style w:type="paragraph" w:styleId="Podnadpis">
    <w:name w:val="Subtitle"/>
    <w:basedOn w:val="Heading"/>
    <w:next w:val="Zkladntext"/>
    <w:link w:val="PodnadpisChar"/>
    <w:uiPriority w:val="99"/>
    <w:qFormat/>
    <w:rsid w:val="00B9366D"/>
    <w:pPr>
      <w:jc w:val="center"/>
    </w:pPr>
    <w:rPr>
      <w:i/>
      <w:iCs/>
    </w:rPr>
  </w:style>
  <w:style w:type="paragraph" w:styleId="Normlnweb">
    <w:name w:val="Normal (Web)"/>
    <w:basedOn w:val="Normln"/>
    <w:uiPriority w:val="99"/>
    <w:unhideWhenUsed/>
    <w:qFormat/>
    <w:rsid w:val="00D41669"/>
    <w:pPr>
      <w:widowControl/>
      <w:spacing w:beforeAutospacing="1" w:afterAutospacing="1"/>
    </w:pPr>
    <w:rPr>
      <w:rFonts w:ascii="Times New Roman" w:eastAsia="Times New Roman" w:hAnsi="Times New Roman" w:cs="Times New Roman"/>
      <w:spacing w:val="0"/>
      <w:sz w:val="24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F0460"/>
    <w:rPr>
      <w:rFonts w:ascii="Tahoma" w:hAnsi="Tahoma" w:cs="Mangal"/>
      <w:sz w:val="16"/>
      <w:szCs w:val="14"/>
    </w:rPr>
  </w:style>
  <w:style w:type="paragraph" w:styleId="Odstavecseseznamem">
    <w:name w:val="List Paragraph"/>
    <w:basedOn w:val="Normln"/>
    <w:uiPriority w:val="34"/>
    <w:qFormat/>
    <w:rsid w:val="006505F7"/>
    <w:pPr>
      <w:ind w:left="720"/>
      <w:contextualSpacing/>
    </w:pPr>
    <w:rPr>
      <w:rFonts w:cs="Mangal"/>
    </w:rPr>
  </w:style>
  <w:style w:type="paragraph" w:styleId="Bezmezer">
    <w:name w:val="No Spacing"/>
    <w:link w:val="BezmezerChar"/>
    <w:uiPriority w:val="1"/>
    <w:qFormat/>
    <w:rsid w:val="00945CB4"/>
    <w:pPr>
      <w:widowControl w:val="0"/>
    </w:pPr>
    <w:rPr>
      <w:rFonts w:ascii="Arial" w:hAnsi="Arial" w:cs="Mangal"/>
      <w:spacing w:val="4"/>
      <w:sz w:val="18"/>
      <w:szCs w:val="24"/>
      <w:lang w:eastAsia="zh-CN" w:bidi="hi-IN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3B765F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B765F"/>
    <w:rPr>
      <w:b/>
      <w:bCs/>
    </w:rPr>
  </w:style>
  <w:style w:type="paragraph" w:customStyle="1" w:styleId="FrameContents">
    <w:name w:val="Frame Contents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anovska@ticbrno.cz" TargetMode="External"/><Relationship Id="rId18" Type="http://schemas.openxmlformats.org/officeDocument/2006/relationships/hyperlink" Target="http://www.brno16.cz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artina@brno16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banovska@ticbrno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imanek@kinoart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rtina@brno16.c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facebook.com/BRNO16festiva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imanek@kinoar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210425-07de-44ed-96dc-7dfa470e59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E5A170A3634ABF230066AF8D797D" ma:contentTypeVersion="16" ma:contentTypeDescription="Vytvoří nový dokument" ma:contentTypeScope="" ma:versionID="4a46e2a998819e779e67f487d2b73eaa">
  <xsd:schema xmlns:xsd="http://www.w3.org/2001/XMLSchema" xmlns:xs="http://www.w3.org/2001/XMLSchema" xmlns:p="http://schemas.microsoft.com/office/2006/metadata/properties" xmlns:ns3="5c210425-07de-44ed-96dc-7dfa470e59d9" xmlns:ns4="a4e6dc91-9f18-46f1-a36e-08f5b5dbd6a5" targetNamespace="http://schemas.microsoft.com/office/2006/metadata/properties" ma:root="true" ma:fieldsID="725ca5db2d4540538583d16a9c06c718" ns3:_="" ns4:_="">
    <xsd:import namespace="5c210425-07de-44ed-96dc-7dfa470e59d9"/>
    <xsd:import namespace="a4e6dc91-9f18-46f1-a36e-08f5b5dbd6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10425-07de-44ed-96dc-7dfa470e5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6dc91-9f18-46f1-a36e-08f5b5dbd6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F15B3-F194-482E-9295-4C94CEF2B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240A86-2D59-4A79-B99B-F21361B3A39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a4e6dc91-9f18-46f1-a36e-08f5b5dbd6a5"/>
    <ds:schemaRef ds:uri="5c210425-07de-44ed-96dc-7dfa470e59d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E0CECA-991C-4FA2-B7C5-A69B9AD5F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210425-07de-44ed-96dc-7dfa470e59d9"/>
    <ds:schemaRef ds:uri="a4e6dc91-9f18-46f1-a36e-08f5b5dbd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0DA98B-0C07-47D9-BFBB-42493DDE4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TZ: 3 dny, 8 okruhů</vt:lpstr>
    </vt:vector>
  </TitlesOfParts>
  <Company>TIC Brno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TZ: 3 dny, 8 okruhů</dc:title>
  <dc:subject/>
  <dc:creator>Adéla Nováková</dc:creator>
  <dc:description/>
  <cp:lastModifiedBy>Hana Bánovská</cp:lastModifiedBy>
  <cp:revision>2</cp:revision>
  <cp:lastPrinted>2019-10-25T07:54:00Z</cp:lastPrinted>
  <dcterms:created xsi:type="dcterms:W3CDTF">2024-08-28T11:34:00Z</dcterms:created>
  <dcterms:modified xsi:type="dcterms:W3CDTF">2024-08-28T11:34:00Z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0x0101005A81E5A170A3634ABF230066AF8D797D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